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5D" w:rsidRDefault="008D085D">
      <w:pPr>
        <w:rPr>
          <w:lang w:val="en-US"/>
        </w:rPr>
      </w:pPr>
      <w:r>
        <w:rPr>
          <w:lang w:val="en-US"/>
        </w:rPr>
        <w:t>ACPP Kathmandu Round Table Jan 2023</w:t>
      </w:r>
    </w:p>
    <w:p w:rsidR="00DE34DB" w:rsidRDefault="00BA5D9D">
      <w:pPr>
        <w:rPr>
          <w:lang w:val="en-US"/>
        </w:rPr>
      </w:pPr>
      <w:r>
        <w:rPr>
          <w:lang w:val="en-US"/>
        </w:rPr>
        <w:t>Theme Note</w:t>
      </w:r>
    </w:p>
    <w:p w:rsidR="007E16BA" w:rsidRDefault="00BA5D9D">
      <w:pPr>
        <w:rPr>
          <w:b/>
          <w:bCs/>
          <w:sz w:val="32"/>
          <w:szCs w:val="32"/>
          <w:lang w:val="en-US"/>
        </w:rPr>
      </w:pPr>
      <w:r w:rsidRPr="00BA5D9D">
        <w:rPr>
          <w:b/>
          <w:bCs/>
          <w:sz w:val="32"/>
          <w:szCs w:val="32"/>
          <w:lang w:val="en-US"/>
        </w:rPr>
        <w:t>“Sustainability in Professional Practice”</w:t>
      </w:r>
    </w:p>
    <w:p w:rsidR="0042288B" w:rsidRDefault="0042288B">
      <w:pPr>
        <w:rPr>
          <w:b/>
          <w:bCs/>
          <w:sz w:val="32"/>
          <w:szCs w:val="32"/>
          <w:lang w:val="en-US"/>
        </w:rPr>
      </w:pPr>
    </w:p>
    <w:p w:rsidR="00734B72" w:rsidRPr="0042288B" w:rsidRDefault="007E16BA">
      <w:pPr>
        <w:rPr>
          <w:lang w:val="en-US"/>
        </w:rPr>
      </w:pPr>
      <w:r w:rsidRPr="0042288B">
        <w:rPr>
          <w:lang w:val="en-US"/>
        </w:rPr>
        <w:t xml:space="preserve">As we </w:t>
      </w:r>
      <w:proofErr w:type="gramStart"/>
      <w:r w:rsidRPr="0042288B">
        <w:rPr>
          <w:lang w:val="en-US"/>
        </w:rPr>
        <w:t>architects</w:t>
      </w:r>
      <w:proofErr w:type="gramEnd"/>
      <w:r w:rsidRPr="0042288B">
        <w:rPr>
          <w:lang w:val="en-US"/>
        </w:rPr>
        <w:t xml:space="preserve"> transit out of the covid period, we are now facing another pandemic. </w:t>
      </w:r>
    </w:p>
    <w:p w:rsidR="007E16BA" w:rsidRPr="0042288B" w:rsidRDefault="007E16BA">
      <w:pPr>
        <w:rPr>
          <w:lang w:val="en-US"/>
        </w:rPr>
      </w:pPr>
      <w:r w:rsidRPr="0042288B">
        <w:rPr>
          <w:lang w:val="en-US"/>
        </w:rPr>
        <w:t>Students of Architecture</w:t>
      </w:r>
      <w:r w:rsidR="00C31B23" w:rsidRPr="0042288B">
        <w:rPr>
          <w:lang w:val="en-US"/>
        </w:rPr>
        <w:t>,</w:t>
      </w:r>
      <w:r w:rsidRPr="0042288B">
        <w:rPr>
          <w:lang w:val="en-US"/>
        </w:rPr>
        <w:t xml:space="preserve"> no </w:t>
      </w:r>
      <w:r w:rsidR="00734B72" w:rsidRPr="0042288B">
        <w:rPr>
          <w:lang w:val="en-US"/>
        </w:rPr>
        <w:t>longer</w:t>
      </w:r>
      <w:r w:rsidRPr="0042288B">
        <w:rPr>
          <w:lang w:val="en-US"/>
        </w:rPr>
        <w:t xml:space="preserve"> find the Architecture profession to </w:t>
      </w:r>
      <w:r w:rsidRPr="00E33264">
        <w:rPr>
          <w:b/>
          <w:bCs/>
          <w:lang w:val="en-US"/>
        </w:rPr>
        <w:t>be lucrative or noble enough</w:t>
      </w:r>
      <w:r w:rsidRPr="0042288B">
        <w:rPr>
          <w:lang w:val="en-US"/>
        </w:rPr>
        <w:t xml:space="preserve"> to sustain their interest in it. They are looking towards their counterparts in the IT sector and construction sector where quick money can be earned. That can be called attrition or diversification into different professions. The other problem is that of talent development in a student of architecture after he she joins the office. It is assumed that they no more require knowledge and now they </w:t>
      </w:r>
      <w:proofErr w:type="gramStart"/>
      <w:r w:rsidRPr="0042288B">
        <w:rPr>
          <w:lang w:val="en-US"/>
        </w:rPr>
        <w:t>have to</w:t>
      </w:r>
      <w:proofErr w:type="gramEnd"/>
      <w:r w:rsidRPr="0042288B">
        <w:rPr>
          <w:lang w:val="en-US"/>
        </w:rPr>
        <w:t xml:space="preserve"> make a quick fortune. </w:t>
      </w:r>
    </w:p>
    <w:p w:rsidR="007E16BA" w:rsidRPr="0042288B" w:rsidRDefault="007E16BA">
      <w:pPr>
        <w:rPr>
          <w:lang w:val="en-US"/>
        </w:rPr>
      </w:pPr>
      <w:r w:rsidRPr="0042288B">
        <w:rPr>
          <w:lang w:val="en-US"/>
        </w:rPr>
        <w:t xml:space="preserve">The </w:t>
      </w:r>
      <w:r w:rsidRPr="00E33264">
        <w:rPr>
          <w:b/>
          <w:bCs/>
          <w:lang w:val="en-US"/>
        </w:rPr>
        <w:t>quality of Architecture students</w:t>
      </w:r>
      <w:r w:rsidRPr="0042288B">
        <w:rPr>
          <w:lang w:val="en-US"/>
        </w:rPr>
        <w:t xml:space="preserve"> </w:t>
      </w:r>
      <w:proofErr w:type="gramStart"/>
      <w:r w:rsidRPr="0042288B">
        <w:rPr>
          <w:lang w:val="en-US"/>
        </w:rPr>
        <w:t>have</w:t>
      </w:r>
      <w:proofErr w:type="gramEnd"/>
      <w:r w:rsidRPr="0042288B">
        <w:rPr>
          <w:lang w:val="en-US"/>
        </w:rPr>
        <w:t xml:space="preserve"> deteriorated especially after computer drafting which makes them loose touch with the real experience of scale and proportion. Everything is zoomed in or zoomed out. Copy paste has become an internationally accepted norm everywhere and no more is design sacred as it was before. That sense of belongingness to a design has been lost.</w:t>
      </w:r>
    </w:p>
    <w:p w:rsidR="007E16BA" w:rsidRPr="0042288B" w:rsidRDefault="007E16BA">
      <w:pPr>
        <w:rPr>
          <w:lang w:val="en-US"/>
        </w:rPr>
      </w:pPr>
      <w:r w:rsidRPr="00E33264">
        <w:rPr>
          <w:b/>
          <w:bCs/>
          <w:lang w:val="en-US"/>
        </w:rPr>
        <w:t xml:space="preserve">Developers </w:t>
      </w:r>
      <w:r w:rsidRPr="0042288B">
        <w:rPr>
          <w:lang w:val="en-US"/>
        </w:rPr>
        <w:t xml:space="preserve">are exploiting this change in the Design Environment as they are employing young architects to standardize certain designs so that they can avoid huge design costs in their projects. Softwares are becoming more intelligent to take care of many personal tasks out of the project. </w:t>
      </w:r>
    </w:p>
    <w:p w:rsidR="00C31B23" w:rsidRPr="0042288B" w:rsidRDefault="00C31B23">
      <w:pPr>
        <w:rPr>
          <w:lang w:val="en-US"/>
        </w:rPr>
      </w:pPr>
      <w:r w:rsidRPr="00E33264">
        <w:rPr>
          <w:b/>
          <w:bCs/>
          <w:lang w:val="en-US"/>
        </w:rPr>
        <w:t>Architecture Colleges</w:t>
      </w:r>
      <w:r w:rsidRPr="00E33264">
        <w:rPr>
          <w:lang w:val="en-US"/>
        </w:rPr>
        <w:t xml:space="preserve"> </w:t>
      </w:r>
      <w:r w:rsidRPr="0042288B">
        <w:rPr>
          <w:lang w:val="en-US"/>
        </w:rPr>
        <w:t xml:space="preserve">no more are getting committed teachers who would spend </w:t>
      </w:r>
      <w:r w:rsidR="0042288B" w:rsidRPr="0042288B">
        <w:rPr>
          <w:lang w:val="en-US"/>
        </w:rPr>
        <w:t xml:space="preserve">some of </w:t>
      </w:r>
      <w:r w:rsidRPr="0042288B">
        <w:rPr>
          <w:lang w:val="en-US"/>
        </w:rPr>
        <w:t xml:space="preserve">their time in research and development of the building industry. It is left to architectural organizations like ours to explore innovations and spread new techniques of work into the practice field. </w:t>
      </w:r>
      <w:r w:rsidR="0042288B" w:rsidRPr="0042288B">
        <w:rPr>
          <w:lang w:val="en-US"/>
        </w:rPr>
        <w:t>So,</w:t>
      </w:r>
      <w:r w:rsidRPr="0042288B">
        <w:rPr>
          <w:lang w:val="en-US"/>
        </w:rPr>
        <w:t xml:space="preserve"> the teachers are</w:t>
      </w:r>
      <w:r w:rsidR="0042288B" w:rsidRPr="0042288B">
        <w:rPr>
          <w:lang w:val="en-US"/>
        </w:rPr>
        <w:t xml:space="preserve"> no more</w:t>
      </w:r>
      <w:r w:rsidRPr="0042288B">
        <w:rPr>
          <w:lang w:val="en-US"/>
        </w:rPr>
        <w:t xml:space="preserve"> like mentors or Gurus to their students and treat their job like any other 9 to 5 corporate job. The outcome is ther</w:t>
      </w:r>
      <w:r w:rsidR="0042288B" w:rsidRPr="0042288B">
        <w:rPr>
          <w:lang w:val="en-US"/>
        </w:rPr>
        <w:t>e</w:t>
      </w:r>
      <w:r w:rsidRPr="0042288B">
        <w:rPr>
          <w:lang w:val="en-US"/>
        </w:rPr>
        <w:t xml:space="preserve"> for us to see. In many places colleges have become money making machines and are not interested in the quality of </w:t>
      </w:r>
      <w:r w:rsidR="0042288B" w:rsidRPr="0042288B">
        <w:rPr>
          <w:lang w:val="en-US"/>
        </w:rPr>
        <w:t xml:space="preserve">teaching or </w:t>
      </w:r>
      <w:r w:rsidRPr="0042288B">
        <w:rPr>
          <w:lang w:val="en-US"/>
        </w:rPr>
        <w:t>students coming out of them.</w:t>
      </w:r>
    </w:p>
    <w:p w:rsidR="00C31B23" w:rsidRPr="0042288B" w:rsidRDefault="0042288B">
      <w:pPr>
        <w:rPr>
          <w:lang w:val="en-US"/>
        </w:rPr>
      </w:pPr>
      <w:r w:rsidRPr="0042288B">
        <w:rPr>
          <w:lang w:val="en-US"/>
        </w:rPr>
        <w:t>The</w:t>
      </w:r>
      <w:r w:rsidR="007E16BA" w:rsidRPr="0042288B">
        <w:rPr>
          <w:lang w:val="en-US"/>
        </w:rPr>
        <w:t xml:space="preserve"> above </w:t>
      </w:r>
      <w:r w:rsidRPr="0042288B">
        <w:rPr>
          <w:lang w:val="en-US"/>
        </w:rPr>
        <w:t xml:space="preserve">statements </w:t>
      </w:r>
      <w:r w:rsidR="007E16BA" w:rsidRPr="0042288B">
        <w:rPr>
          <w:lang w:val="en-US"/>
        </w:rPr>
        <w:t xml:space="preserve">are not the views of the </w:t>
      </w:r>
      <w:r w:rsidR="00C31B23" w:rsidRPr="0042288B">
        <w:rPr>
          <w:lang w:val="en-US"/>
        </w:rPr>
        <w:t>author of this Theme</w:t>
      </w:r>
      <w:r w:rsidRPr="0042288B">
        <w:rPr>
          <w:lang w:val="en-US"/>
        </w:rPr>
        <w:t>,</w:t>
      </w:r>
      <w:r w:rsidR="00C31B23" w:rsidRPr="0042288B">
        <w:rPr>
          <w:lang w:val="en-US"/>
        </w:rPr>
        <w:t xml:space="preserve"> but the laments heard by him from various architectural circles. What was a humming sound before Covid has suddenly become a </w:t>
      </w:r>
      <w:r w:rsidR="00C31B23" w:rsidRPr="00E33264">
        <w:rPr>
          <w:b/>
          <w:bCs/>
          <w:lang w:val="en-US"/>
        </w:rPr>
        <w:t xml:space="preserve">loud noise today </w:t>
      </w:r>
      <w:r w:rsidRPr="00E33264">
        <w:rPr>
          <w:b/>
          <w:bCs/>
          <w:lang w:val="en-US"/>
        </w:rPr>
        <w:t>affecting</w:t>
      </w:r>
      <w:r w:rsidR="00C31B23" w:rsidRPr="00E33264">
        <w:rPr>
          <w:b/>
          <w:bCs/>
          <w:lang w:val="en-US"/>
        </w:rPr>
        <w:t xml:space="preserve"> everyone in the profession</w:t>
      </w:r>
      <w:r w:rsidR="00C31B23" w:rsidRPr="0042288B">
        <w:rPr>
          <w:lang w:val="en-US"/>
        </w:rPr>
        <w:t>. The foundations of various apex architecture governing bodies are being shaken</w:t>
      </w:r>
      <w:r w:rsidRPr="0042288B">
        <w:rPr>
          <w:lang w:val="en-US"/>
        </w:rPr>
        <w:t>,</w:t>
      </w:r>
      <w:r w:rsidR="00C31B23" w:rsidRPr="0042288B">
        <w:rPr>
          <w:lang w:val="en-US"/>
        </w:rPr>
        <w:t xml:space="preserve"> with other professions challenging the position of an Architect in a project.</w:t>
      </w:r>
    </w:p>
    <w:p w:rsidR="00C31B23" w:rsidRPr="0042288B" w:rsidRDefault="0042288B">
      <w:pPr>
        <w:rPr>
          <w:lang w:val="en-US"/>
        </w:rPr>
      </w:pPr>
      <w:r w:rsidRPr="0042288B">
        <w:rPr>
          <w:lang w:val="en-US"/>
        </w:rPr>
        <w:t>So,</w:t>
      </w:r>
      <w:r w:rsidR="00C31B23" w:rsidRPr="0042288B">
        <w:rPr>
          <w:lang w:val="en-US"/>
        </w:rPr>
        <w:t xml:space="preserve"> what do we members of the Professional Practice committee feel. Are the above thoughts real or are they just a figment of someone’s </w:t>
      </w:r>
      <w:proofErr w:type="gramStart"/>
      <w:r w:rsidR="00C31B23" w:rsidRPr="0042288B">
        <w:rPr>
          <w:lang w:val="en-US"/>
        </w:rPr>
        <w:t>imagination ?</w:t>
      </w:r>
      <w:proofErr w:type="gramEnd"/>
      <w:r w:rsidR="00C31B23" w:rsidRPr="0042288B">
        <w:rPr>
          <w:lang w:val="en-US"/>
        </w:rPr>
        <w:t xml:space="preserve"> Do we need to figure out solutions for the sustenance of the </w:t>
      </w:r>
      <w:r w:rsidRPr="0042288B">
        <w:rPr>
          <w:lang w:val="en-US"/>
        </w:rPr>
        <w:t>Profession?</w:t>
      </w:r>
      <w:r w:rsidR="00C31B23" w:rsidRPr="0042288B">
        <w:rPr>
          <w:lang w:val="en-US"/>
        </w:rPr>
        <w:t xml:space="preserve"> Are we looking at a future </w:t>
      </w:r>
      <w:r w:rsidR="00C31B23" w:rsidRPr="00E33264">
        <w:rPr>
          <w:b/>
          <w:bCs/>
          <w:lang w:val="en-US"/>
        </w:rPr>
        <w:t>where Architects will become redundant</w:t>
      </w:r>
      <w:r w:rsidR="00C31B23" w:rsidRPr="0042288B">
        <w:rPr>
          <w:lang w:val="en-US"/>
        </w:rPr>
        <w:t xml:space="preserve"> and Artificial Intelligence (softwares) will take over. </w:t>
      </w:r>
      <w:r w:rsidR="008D085D" w:rsidRPr="0042288B">
        <w:rPr>
          <w:lang w:val="en-US"/>
        </w:rPr>
        <w:t>Is our Architectural Education system distancing itself from the Practicing Architects?</w:t>
      </w:r>
    </w:p>
    <w:p w:rsidR="00BA5D9D" w:rsidRPr="0042288B" w:rsidRDefault="0042288B">
      <w:pPr>
        <w:rPr>
          <w:b/>
          <w:bCs/>
          <w:lang w:val="en-US"/>
        </w:rPr>
      </w:pPr>
      <w:r w:rsidRPr="0042288B">
        <w:rPr>
          <w:b/>
          <w:bCs/>
          <w:lang w:val="en-US"/>
        </w:rPr>
        <w:t>“Let’s</w:t>
      </w:r>
      <w:r w:rsidR="008D085D" w:rsidRPr="0042288B">
        <w:rPr>
          <w:b/>
          <w:bCs/>
          <w:lang w:val="en-US"/>
        </w:rPr>
        <w:t xml:space="preserve"> share our country experience and put our heads together and see how we can figure out a solution to get the Profession into a safe place and in a more sustainable mod</w:t>
      </w:r>
      <w:r w:rsidR="00734B72" w:rsidRPr="0042288B">
        <w:rPr>
          <w:b/>
          <w:bCs/>
          <w:lang w:val="en-US"/>
        </w:rPr>
        <w:t>el.</w:t>
      </w:r>
      <w:r w:rsidRPr="0042288B">
        <w:rPr>
          <w:b/>
          <w:bCs/>
          <w:lang w:val="en-US"/>
        </w:rPr>
        <w:t>”</w:t>
      </w:r>
    </w:p>
    <w:sectPr w:rsidR="00BA5D9D" w:rsidRPr="0042288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EE8" w:rsidRDefault="00766EE8" w:rsidP="00E75D07">
      <w:pPr>
        <w:spacing w:after="0" w:line="240" w:lineRule="auto"/>
      </w:pPr>
      <w:r>
        <w:separator/>
      </w:r>
    </w:p>
  </w:endnote>
  <w:endnote w:type="continuationSeparator" w:id="0">
    <w:p w:rsidR="00766EE8" w:rsidRDefault="00766EE8" w:rsidP="00E7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EE8" w:rsidRDefault="00766EE8" w:rsidP="00E75D07">
      <w:pPr>
        <w:spacing w:after="0" w:line="240" w:lineRule="auto"/>
      </w:pPr>
      <w:r>
        <w:separator/>
      </w:r>
    </w:p>
  </w:footnote>
  <w:footnote w:type="continuationSeparator" w:id="0">
    <w:p w:rsidR="00766EE8" w:rsidRDefault="00766EE8" w:rsidP="00E75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D07" w:rsidRPr="00E75D07" w:rsidRDefault="00E75D07" w:rsidP="00734B72">
    <w:pPr>
      <w:pBdr>
        <w:bottom w:val="single" w:sz="4" w:space="1" w:color="auto"/>
      </w:pBdr>
      <w:jc w:val="center"/>
      <w:rPr>
        <w:sz w:val="36"/>
      </w:rPr>
    </w:pPr>
    <w:r>
      <w:rPr>
        <w:noProof/>
        <w:sz w:val="24"/>
        <w:lang w:val="en-US"/>
      </w:rPr>
      <w:drawing>
        <wp:anchor distT="0" distB="0" distL="114300" distR="114300" simplePos="0" relativeHeight="251659264" behindDoc="1" locked="0" layoutInCell="1" allowOverlap="1" wp14:anchorId="7F232C40" wp14:editId="036584C5">
          <wp:simplePos x="0" y="0"/>
          <wp:positionH relativeFrom="margin">
            <wp:posOffset>-200025</wp:posOffset>
          </wp:positionH>
          <wp:positionV relativeFrom="paragraph">
            <wp:posOffset>-409575</wp:posOffset>
          </wp:positionV>
          <wp:extent cx="1114425" cy="715010"/>
          <wp:effectExtent l="0" t="0" r="0" b="0"/>
          <wp:wrapNone/>
          <wp:docPr id="1" name="Picture 1" descr="\\IDEASNAS\important\02_SOCIAL\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SNAS\important\02_SOCIAL\LOGO\LOGO.jp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14425" cy="715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0288" behindDoc="1" locked="0" layoutInCell="1" allowOverlap="1" wp14:anchorId="68A3343C" wp14:editId="5817C440">
              <wp:simplePos x="0" y="0"/>
              <wp:positionH relativeFrom="column">
                <wp:posOffset>876300</wp:posOffset>
              </wp:positionH>
              <wp:positionV relativeFrom="paragraph">
                <wp:posOffset>-371475</wp:posOffset>
              </wp:positionV>
              <wp:extent cx="2292350" cy="80772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D07" w:rsidRPr="00A72187" w:rsidRDefault="00E75D07" w:rsidP="00E75D07">
                          <w:pPr>
                            <w:spacing w:line="240" w:lineRule="auto"/>
                            <w:rPr>
                              <w:b/>
                              <w:sz w:val="18"/>
                            </w:rPr>
                          </w:pPr>
                          <w:r>
                            <w:rPr>
                              <w:b/>
                              <w:sz w:val="40"/>
                            </w:rPr>
                            <w:t>ACPP</w:t>
                          </w:r>
                          <w:r>
                            <w:rPr>
                              <w:b/>
                              <w:sz w:val="40"/>
                            </w:rPr>
                            <w:br/>
                          </w:r>
                          <w:r w:rsidRPr="00A72187">
                            <w:rPr>
                              <w:b/>
                              <w:sz w:val="18"/>
                            </w:rPr>
                            <w:t>ARCASIA COMMITTEE</w:t>
                          </w:r>
                          <w:r>
                            <w:rPr>
                              <w:b/>
                              <w:sz w:val="18"/>
                            </w:rPr>
                            <w:br/>
                          </w:r>
                          <w:r w:rsidRPr="00A72187">
                            <w:rPr>
                              <w:b/>
                              <w:sz w:val="18"/>
                            </w:rPr>
                            <w:t>ON PROFESSIONAL PRACTICE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8A3343C" id="_x0000_t202" coordsize="21600,21600" o:spt="202" path="m,l,21600r21600,l21600,xe">
              <v:stroke joinstyle="miter"/>
              <v:path gradientshapeok="t" o:connecttype="rect"/>
            </v:shapetype>
            <v:shape id="Text Box 4" o:spid="_x0000_s1026" type="#_x0000_t202" style="position:absolute;left:0;text-align:left;margin-left:69pt;margin-top:-29.25pt;width:180.5pt;height:63.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" filled="f" stroked="f">
              <v:textbox style="mso-fit-shape-to-text:t">
                <w:txbxContent>
                  <w:p w:rsidR="00E75D07" w:rsidRPr="00A72187" w:rsidRDefault="00E75D07" w:rsidP="00E75D07">
                    <w:pPr>
                      <w:spacing w:line="240" w:lineRule="auto"/>
                      <w:rPr>
                        <w:b/>
                        <w:sz w:val="18"/>
                      </w:rPr>
                    </w:pPr>
                    <w:r>
                      <w:rPr>
                        <w:b/>
                        <w:sz w:val="40"/>
                      </w:rPr>
                      <w:t>ACPP</w:t>
                    </w:r>
                    <w:r>
                      <w:rPr>
                        <w:b/>
                        <w:sz w:val="40"/>
                      </w:rPr>
                      <w:br/>
                    </w:r>
                    <w:r w:rsidRPr="00A72187">
                      <w:rPr>
                        <w:b/>
                        <w:sz w:val="18"/>
                      </w:rPr>
                      <w:t>ARCASIA COMMITTEE</w:t>
                    </w:r>
                    <w:r>
                      <w:rPr>
                        <w:b/>
                        <w:sz w:val="18"/>
                      </w:rPr>
                      <w:br/>
                    </w:r>
                    <w:r w:rsidRPr="00A72187">
                      <w:rPr>
                        <w:b/>
                        <w:sz w:val="18"/>
                      </w:rPr>
                      <w:t>ON PROFESSIONAL PRACTICE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9D"/>
    <w:rsid w:val="000B72E5"/>
    <w:rsid w:val="004020C2"/>
    <w:rsid w:val="0042288B"/>
    <w:rsid w:val="00734B72"/>
    <w:rsid w:val="00766EE8"/>
    <w:rsid w:val="007E16BA"/>
    <w:rsid w:val="008D085D"/>
    <w:rsid w:val="00BA5D9D"/>
    <w:rsid w:val="00C31B23"/>
    <w:rsid w:val="00DE34DB"/>
    <w:rsid w:val="00E33264"/>
    <w:rsid w:val="00E75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950ED-7769-4797-AB33-2F571FDD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07"/>
  </w:style>
  <w:style w:type="paragraph" w:styleId="Footer">
    <w:name w:val="footer"/>
    <w:basedOn w:val="Normal"/>
    <w:link w:val="FooterChar"/>
    <w:uiPriority w:val="99"/>
    <w:unhideWhenUsed/>
    <w:rsid w:val="00E75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Mukul Goyal</dc:creator>
  <cp:keywords/>
  <dc:description/>
  <cp:lastModifiedBy>Mukul Goyal</cp:lastModifiedBy>
  <cp:revision>6</cp:revision>
  <dcterms:created xsi:type="dcterms:W3CDTF">2023-01-06T14:37:00Z</dcterms:created>
  <dcterms:modified xsi:type="dcterms:W3CDTF">2023-01-18T03:11:00Z</dcterms:modified>
</cp:coreProperties>
</file>